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14E" w:rsidRPr="00F2714E" w:rsidRDefault="00F2714E" w:rsidP="00F2714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inherit" w:eastAsia="Times New Roman" w:hAnsi="inherit" w:cs="Times New Roman"/>
          <w:b/>
          <w:bCs/>
          <w:color w:val="22313F"/>
          <w:sz w:val="29"/>
          <w:szCs w:val="29"/>
          <w:bdr w:val="none" w:sz="0" w:space="0" w:color="auto" w:frame="1"/>
          <w:lang w:eastAsia="ru-RU"/>
        </w:rPr>
        <w:t xml:space="preserve">Готовая база данных </w:t>
      </w:r>
      <w:proofErr w:type="spellStart"/>
      <w:r w:rsidRPr="00F2714E">
        <w:rPr>
          <w:rFonts w:ascii="inherit" w:eastAsia="Times New Roman" w:hAnsi="inherit" w:cs="Times New Roman"/>
          <w:b/>
          <w:bCs/>
          <w:color w:val="22313F"/>
          <w:sz w:val="29"/>
          <w:szCs w:val="29"/>
          <w:bdr w:val="none" w:sz="0" w:space="0" w:color="auto" w:frame="1"/>
          <w:lang w:eastAsia="ru-RU"/>
        </w:rPr>
        <w:t>Access</w:t>
      </w:r>
      <w:proofErr w:type="spellEnd"/>
      <w:r w:rsidRPr="00F2714E">
        <w:rPr>
          <w:rFonts w:ascii="inherit" w:eastAsia="Times New Roman" w:hAnsi="inherit" w:cs="Times New Roman"/>
          <w:b/>
          <w:bCs/>
          <w:color w:val="22313F"/>
          <w:sz w:val="29"/>
          <w:szCs w:val="29"/>
          <w:bdr w:val="none" w:sz="0" w:space="0" w:color="auto" w:frame="1"/>
          <w:lang w:eastAsia="ru-RU"/>
        </w:rPr>
        <w:t xml:space="preserve"> «Школьный журнал».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Вариант 21. БД «Школьный журнал». Разработать БД «Школьный журнал», которая содержит и использует информацию об учениках, их успеваемости и пропусках по всем предметам, учителях. Запросы, которые должны быть разработаны при выполнении курсовой работы: выдать список всех учеников школы, с персональными данными; выдать список всех учителей школы, с персональными данными; сформировать школьный журнал для заданного класса по одному предмету; рассчитать количество пропусков, допущенных учениками заданного класса в заданный промежуток времени; рассчитать средний балл для учеников заданного класса; выдать список преподавателей заданного класса; выдать список преподавателей по заданному предмету; рассчитать средний балл по заданному предмету; вывести учебную карточку ученика, содержащую средний балл по каждому предмету; вывести список предметов для заданного класса.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 </w:t>
      </w:r>
    </w:p>
    <w:p w:rsidR="00F2714E" w:rsidRPr="00F2714E" w:rsidRDefault="00F2714E" w:rsidP="00F2714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inherit" w:eastAsia="Times New Roman" w:hAnsi="inherit" w:cs="Times New Roman"/>
          <w:b/>
          <w:bCs/>
          <w:color w:val="22313F"/>
          <w:sz w:val="29"/>
          <w:szCs w:val="29"/>
          <w:bdr w:val="none" w:sz="0" w:space="0" w:color="auto" w:frame="1"/>
          <w:lang w:eastAsia="ru-RU"/>
        </w:rPr>
        <w:t>Альтернативные задания: База данных для школы. Разработка базы данных «Учет успеваемости в школе». База данных «Успеваемость школьников». Разработка базы данных «Классный журнал». Школа: учителя, предметы, ученики, журнал успеваемости.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 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Примечание. База данных создавалась по принципам:</w:t>
      </w:r>
    </w:p>
    <w:p w:rsidR="00F2714E" w:rsidRPr="00F2714E" w:rsidRDefault="00F2714E" w:rsidP="00F271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</w:pPr>
      <w:r w:rsidRPr="00F2714E"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  <w:t>В один день могут быть в одном классе 2 одинаковых урока, например, Труды или Английский.</w:t>
      </w:r>
    </w:p>
    <w:p w:rsidR="00F2714E" w:rsidRPr="00F2714E" w:rsidRDefault="00F2714E" w:rsidP="00F271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</w:pPr>
      <w:r w:rsidRPr="00F2714E"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  <w:t>Класс может делиться на разные подгруппы по разным предметам, поэтому ученик может быть в 3-й подгруппе по английскому, во 2-й подгруппе по трудам и в 1-й подгруппе по немецкому и т.д. И общая группа для других предметов.</w:t>
      </w:r>
    </w:p>
    <w:p w:rsidR="00F2714E" w:rsidRPr="00F2714E" w:rsidRDefault="00F2714E" w:rsidP="00F271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</w:pPr>
      <w:r w:rsidRPr="00F2714E"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  <w:t>В одно и то же время одна подгруппа класса может быть на английском, другая на информатике и т.д.</w:t>
      </w:r>
    </w:p>
    <w:p w:rsidR="00F2714E" w:rsidRPr="00F2714E" w:rsidRDefault="00F2714E" w:rsidP="00F271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</w:pPr>
      <w:r w:rsidRPr="00F2714E"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  <w:t>В разных подгруппах могут быть разные преподаватели, но может быть один.</w:t>
      </w:r>
    </w:p>
    <w:p w:rsidR="00F2714E" w:rsidRPr="00F2714E" w:rsidRDefault="00F2714E" w:rsidP="00F271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</w:pPr>
      <w:r w:rsidRPr="00F2714E"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  <w:t>В случае болезни или увольнения и других причин другой учитель может вести урок.</w:t>
      </w:r>
    </w:p>
    <w:p w:rsidR="00F2714E" w:rsidRPr="00F2714E" w:rsidRDefault="00F2714E" w:rsidP="00F2714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</w:pPr>
      <w:r w:rsidRPr="00F2714E">
        <w:rPr>
          <w:rFonts w:ascii="inherit" w:eastAsia="Times New Roman" w:hAnsi="inherit" w:cs="Times New Roman"/>
          <w:color w:val="22313F"/>
          <w:sz w:val="29"/>
          <w:szCs w:val="29"/>
          <w:lang w:eastAsia="ru-RU"/>
        </w:rPr>
        <w:t>Все эти пункты учтены при разработке базы данных, хотя таблицы принадлежности к подгруппам нет.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 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lastRenderedPageBreak/>
        <w:t>Экранные формы готовой базы данных «Школьный журнал»: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drawing>
          <wp:inline distT="0" distB="0" distL="0" distR="0">
            <wp:extent cx="6115779" cy="4566714"/>
            <wp:effectExtent l="0" t="0" r="0" b="5715"/>
            <wp:docPr id="20" name="Рисунок 20" descr="Главная форма готовой базы данных Школьный журнал, Классный журнал, Успеваемость, Шко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 форма готовой базы данных Школьный журнал, Классный журнал, Успеваемость, Школ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074" cy="4569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1 Главная кнопочная форма готовой базы данных «Школьный журнал».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 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lastRenderedPageBreak/>
        <w:drawing>
          <wp:inline distT="0" distB="0" distL="0" distR="0">
            <wp:extent cx="5497568" cy="4508573"/>
            <wp:effectExtent l="0" t="0" r="8255" b="6350"/>
            <wp:docPr id="19" name="Рисунок 19" descr="Форма Журнал в готовой базе данных Школьный журнал, Классный журнал, Успева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орма Журнал в готовой базе данных Школьный журнал, Классный журнал, Успеваемость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1185" cy="451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2 Форма «Журнал» в виде разделённой формы.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drawing>
          <wp:inline distT="0" distB="0" distL="0" distR="0">
            <wp:extent cx="5631204" cy="3372181"/>
            <wp:effectExtent l="0" t="0" r="7620" b="0"/>
            <wp:docPr id="18" name="Рисунок 18" descr="Форма Классы в базе данных Школьный журнал, Классный журнал, Успева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Форма Классы в базе данных Школьный журнал, Классный журнал, Успеваемость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994" cy="3372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3 Форма «Классы».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lastRenderedPageBreak/>
        <w:drawing>
          <wp:inline distT="0" distB="0" distL="0" distR="0">
            <wp:extent cx="5734685" cy="3345815"/>
            <wp:effectExtent l="0" t="0" r="0" b="6985"/>
            <wp:docPr id="17" name="Рисунок 17" descr="Форма Оценки в базе данных Школьный журнал, Классный журнал, Успева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Форма Оценки в базе данных Школьный журнал, Классный журнал, Успеваемость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685" cy="3345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4 Форма «Оценки». Системы оценивания знаний в школах разных стран отличаются, например, 5- балльная, 10-балльная, 12-балльная. Подробнее в Википедии “Система оценивания знаний”. В базе данных «Школьный журнал» в качестве оценок могут быть целые числа, например, 12-балльная система.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 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drawing>
          <wp:inline distT="0" distB="0" distL="0" distR="0">
            <wp:extent cx="5270046" cy="3314039"/>
            <wp:effectExtent l="0" t="0" r="6985" b="1270"/>
            <wp:docPr id="16" name="Рисунок 16" descr="Форма Предметы в базе данных Школьный журнал, Классный журнал, Успева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Форма Предметы в базе данных Школьный журнал, Классный журнал, Успеваемость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936" cy="33145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5 Форма «Предметы».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lastRenderedPageBreak/>
        <w:t> 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drawing>
          <wp:inline distT="0" distB="0" distL="0" distR="0">
            <wp:extent cx="5507355" cy="3435350"/>
            <wp:effectExtent l="0" t="0" r="0" b="0"/>
            <wp:docPr id="15" name="Рисунок 15" descr="Форма Уроки в базе данных Школьный журнал, Классный журнал, Успева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рма Уроки в базе данных Школьный журнал, Классный журнал, Успеваемость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355" cy="343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6 Форма «Уроки».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 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drawing>
          <wp:inline distT="0" distB="0" distL="0" distR="0">
            <wp:extent cx="5850971" cy="3783833"/>
            <wp:effectExtent l="0" t="0" r="0" b="7620"/>
            <wp:docPr id="14" name="Рисунок 14" descr="Форма Ученики в базе данных Школьный журнал, Классный журнал, Успева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рма Ученики в базе данных Школьный журнал, Классный журнал, Успеваемость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3050" cy="3785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lastRenderedPageBreak/>
        <w:t>Рис. 7 Форма «Ученики».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 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drawing>
          <wp:inline distT="0" distB="0" distL="0" distR="0">
            <wp:extent cx="4940592" cy="2563491"/>
            <wp:effectExtent l="0" t="0" r="0" b="8890"/>
            <wp:docPr id="13" name="Рисунок 13" descr="Форма Учителя в базе данных access Школьный журнал, Классный журнал, Успева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Форма Учителя в базе данных access Школьный журнал, Классный журнал, Успеваемость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558" cy="256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8 Форма «Учителя».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drawing>
          <wp:inline distT="0" distB="0" distL="0" distR="0">
            <wp:extent cx="5666241" cy="2454689"/>
            <wp:effectExtent l="0" t="0" r="0" b="3175"/>
            <wp:docPr id="12" name="Рисунок 12" descr="Форма для фильтра и добавления данных в базе данных access Школьный журнал, Классный журнал, Успева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орма для фильтра и добавления данных в базе данных access Школьный журнал, Классный журнал, Успеваемость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090" cy="2455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9 Форма «Выбор полей» для фильтрации журнала или добавления урока со всеми учениками выбранного класса в журнал. Выбрать нужно значения всех трёх полей: Дата, Предмет и Класс. При добавлении записей Учителя и Номер урока заносим вручную (см. Примечание).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lastRenderedPageBreak/>
        <w:drawing>
          <wp:inline distT="0" distB="0" distL="0" distR="0">
            <wp:extent cx="5016825" cy="1387006"/>
            <wp:effectExtent l="0" t="0" r="0" b="3810"/>
            <wp:docPr id="11" name="Рисунок 11" descr="Результаты фильтрации в базе данных access Школьный журнал, Классный журнал, Успева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Результаты фильтрации в базе данных access Школьный журнал, Классный журнал, Успеваемость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665" cy="139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10 Форма «Журнал» с результатами фильтрации.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drawing>
          <wp:inline distT="0" distB="0" distL="0" distR="0">
            <wp:extent cx="5111946" cy="2757249"/>
            <wp:effectExtent l="0" t="0" r="0" b="5080"/>
            <wp:docPr id="10" name="Рисунок 10" descr="Выполнение запроса добавление записей в таблицу «Журнал» в базе данных access Школьный журнал, Классный журнал, Успева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Выполнение запроса добавление записей в таблицу «Журнал» в базе данных access Школьный журнал, Классный журнал, Успеваемость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6315" cy="2759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11 Выполнение запроса добавление записей в таблицу «Журнал». Макрос также открывает добавленные записи для редактирования.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bookmarkStart w:id="0" w:name="_GoBack"/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drawing>
          <wp:inline distT="0" distB="0" distL="0" distR="0">
            <wp:extent cx="4565254" cy="2522356"/>
            <wp:effectExtent l="0" t="0" r="6985" b="0"/>
            <wp:docPr id="9" name="Рисунок 9" descr="Отчёт «Список учеников по классам» в базе данных access Школьный журнал, Классный журнал, Успеваемос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Отчёт «Список учеников по классам» в базе данных access Школьный журнал, Классный журнал, Успеваемость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7421" cy="2523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12 Отчёт «Список учеников по классам».</w:t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noProof/>
          <w:color w:val="22313F"/>
          <w:sz w:val="29"/>
          <w:szCs w:val="29"/>
          <w:lang w:eastAsia="ru-RU"/>
        </w:rPr>
        <w:lastRenderedPageBreak/>
        <w:drawing>
          <wp:inline distT="0" distB="0" distL="0" distR="0">
            <wp:extent cx="5550205" cy="2674488"/>
            <wp:effectExtent l="0" t="0" r="0" b="0"/>
            <wp:docPr id="8" name="Рисунок 8" descr="Схема данных готовой базы данных «Школьный журнал» отображает связи таблиц: Учителя, Предметы, Классы, Журнал, Уроки, Оценки, Ученики.. БД Школа, Классный журнал, Успеваемость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Схема данных готовой базы данных «Школьный журнал» отображает связи таблиц: Учителя, Предметы, Классы, Журнал, Уроки, Оценки, Ученики.. БД Школа, Классный журнал, Успеваемость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4632" cy="2676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4E" w:rsidRPr="00F2714E" w:rsidRDefault="00F2714E" w:rsidP="00F2714E">
      <w:pPr>
        <w:shd w:val="clear" w:color="auto" w:fill="FFFFFF"/>
        <w:spacing w:after="404" w:line="240" w:lineRule="auto"/>
        <w:textAlignment w:val="baseline"/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</w:pPr>
      <w:r w:rsidRPr="00F2714E">
        <w:rPr>
          <w:rFonts w:ascii="Times New Roman" w:eastAsia="Times New Roman" w:hAnsi="Times New Roman" w:cs="Times New Roman"/>
          <w:color w:val="22313F"/>
          <w:sz w:val="29"/>
          <w:szCs w:val="29"/>
          <w:lang w:eastAsia="ru-RU"/>
        </w:rPr>
        <w:t>Рис. 22 Схема данных готовой базы данных «Школьный журнал» отображает связи таблиц: Учителя, Предметы, Классы, Журнал, Уроки, Оценки, Ученики.</w:t>
      </w:r>
    </w:p>
    <w:p w:rsidR="00372A17" w:rsidRPr="00F2714E" w:rsidRDefault="00372A17" w:rsidP="00F2714E"/>
    <w:sectPr w:rsidR="00372A17" w:rsidRPr="00F27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E22DA"/>
    <w:multiLevelType w:val="multilevel"/>
    <w:tmpl w:val="8B42C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22B"/>
    <w:rsid w:val="000F422B"/>
    <w:rsid w:val="00185859"/>
    <w:rsid w:val="00372A17"/>
    <w:rsid w:val="00F27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F6046-7A56-4445-8EA7-951F669E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58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8585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3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Шевлягин Николай</dc:creator>
  <cp:keywords/>
  <dc:description/>
  <cp:lastModifiedBy>Шевлягин Николай</cp:lastModifiedBy>
  <cp:revision>2</cp:revision>
  <dcterms:created xsi:type="dcterms:W3CDTF">2024-11-02T09:53:00Z</dcterms:created>
  <dcterms:modified xsi:type="dcterms:W3CDTF">2024-11-02T09:53:00Z</dcterms:modified>
</cp:coreProperties>
</file>